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61FB" w14:textId="77777777" w:rsidR="001872BB" w:rsidRDefault="00000000" w:rsidP="004015FD">
      <w:pPr>
        <w:spacing w:after="40" w:line="264" w:lineRule="auto"/>
        <w:jc w:val="right"/>
      </w:pPr>
      <w:r>
        <w:rPr>
          <w:b/>
          <w:color w:val="000000"/>
          <w:sz w:val="48"/>
          <w:rtl/>
          <w:lang w:bidi="he-IL"/>
        </w:rPr>
        <w:t>שוהם CITYRACE</w:t>
      </w:r>
    </w:p>
    <w:p w14:paraId="595C98BF" w14:textId="77777777" w:rsidR="001872BB" w:rsidRDefault="00000000" w:rsidP="004015FD">
      <w:pPr>
        <w:spacing w:after="160"/>
        <w:jc w:val="right"/>
      </w:pPr>
      <w:r>
        <w:rPr>
          <w:color w:val="555555"/>
          <w:sz w:val="28"/>
          <w:rtl/>
          <w:lang w:bidi="he-IL"/>
        </w:rPr>
        <w:t>דבר המתכנן - ניווט מיאוץ עירוני</w:t>
      </w:r>
    </w:p>
    <w:p w14:paraId="505CCAED" w14:textId="77777777" w:rsidR="001872BB" w:rsidRDefault="00000000" w:rsidP="004015FD">
      <w:pPr>
        <w:spacing w:after="160"/>
        <w:jc w:val="right"/>
      </w:pPr>
      <w:r>
        <w:rPr>
          <w:b/>
          <w:color w:val="1F4D78"/>
          <w:rtl/>
          <w:lang w:bidi="he-IL"/>
        </w:rPr>
        <w:t>קנ"מ 1:3,500 | זינוקים 07:00-08:30 | שעת גג 09:30</w:t>
      </w:r>
    </w:p>
    <w:p w14:paraId="12E1C363" w14:textId="77777777" w:rsidR="001872BB" w:rsidRDefault="001872BB" w:rsidP="004015FD">
      <w:pPr>
        <w:pBdr>
          <w:bottom w:val="single" w:sz="8" w:space="1" w:color="B7C9DD"/>
        </w:pBdr>
        <w:spacing w:before="40" w:line="240" w:lineRule="auto"/>
        <w:jc w:val="right"/>
      </w:pPr>
    </w:p>
    <w:p w14:paraId="7A1165E8" w14:textId="77777777" w:rsidR="001872BB" w:rsidRDefault="00000000" w:rsidP="004015FD">
      <w:pPr>
        <w:pStyle w:val="Heading1"/>
        <w:jc w:val="right"/>
      </w:pPr>
      <w:r>
        <w:rPr>
          <w:rFonts w:ascii="Calibri" w:eastAsia="Calibri" w:hAnsi="Calibri" w:cs="Calibri"/>
          <w:rtl/>
          <w:lang w:bidi="he-IL"/>
        </w:rPr>
        <w:t>כינוס ולוגיסטיקה</w:t>
      </w:r>
    </w:p>
    <w:tbl>
      <w:tblPr>
        <w:bidiVisual/>
        <w:tblW w:w="9360" w:type="dxa"/>
        <w:tblInd w:w="120" w:type="dxa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7060"/>
      </w:tblGrid>
      <w:tr w:rsidR="00962B33" w14:paraId="05C5247C" w14:textId="77777777">
        <w:tc>
          <w:tcPr>
            <w:tcW w:w="2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F7749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t>כינוס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FE4B1" w14:textId="77777777" w:rsidR="001872BB" w:rsidRDefault="00000000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1"/>
                <w:rtl/>
                <w:lang w:bidi="he-IL"/>
              </w:rPr>
              <w:t>הכינוס ב</w:t>
            </w:r>
            <w:r w:rsidR="00F67B10">
              <w:rPr>
                <w:rFonts w:hint="cs"/>
                <w:color w:val="000000"/>
                <w:sz w:val="21"/>
                <w:rtl/>
                <w:lang w:bidi="he-IL"/>
              </w:rPr>
              <w:t>פארק הנמצא ב</w:t>
            </w:r>
            <w:r>
              <w:rPr>
                <w:rFonts w:hint="cs"/>
                <w:color w:val="000000"/>
                <w:sz w:val="21"/>
                <w:rtl/>
                <w:lang w:bidi="he-IL"/>
              </w:rPr>
              <w:t>שכונת הכרמים, בצידו הצפון מזרחי של המפה</w:t>
            </w:r>
            <w:r>
              <w:rPr>
                <w:color w:val="000000"/>
                <w:sz w:val="21"/>
                <w:rtl/>
                <w:lang w:bidi="he-IL"/>
              </w:rPr>
              <w:t>.</w:t>
            </w:r>
            <w:r>
              <w:rPr>
                <w:rFonts w:hint="cs"/>
                <w:color w:val="000000"/>
                <w:sz w:val="21"/>
                <w:rtl/>
                <w:lang w:bidi="he-IL"/>
              </w:rPr>
              <w:t xml:space="preserve"> </w:t>
            </w:r>
          </w:p>
        </w:tc>
      </w:tr>
      <w:tr w:rsidR="00962B33" w14:paraId="7C21E5EC" w14:textId="77777777">
        <w:tc>
          <w:tcPr>
            <w:tcW w:w="2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1555C7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t>חניה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B57CF" w14:textId="71688BEC" w:rsidR="001872BB" w:rsidRDefault="00000000" w:rsidP="006532ED">
            <w:pPr>
              <w:spacing w:after="0"/>
              <w:jc w:val="right"/>
              <w:rPr>
                <w:color w:val="000000"/>
                <w:sz w:val="21"/>
                <w:rtl/>
                <w:lang w:bidi="he-IL"/>
              </w:rPr>
            </w:pPr>
            <w:r>
              <w:rPr>
                <w:rFonts w:hint="cs"/>
                <w:color w:val="000000"/>
                <w:sz w:val="21"/>
                <w:rtl/>
                <w:lang w:bidi="he-IL"/>
              </w:rPr>
              <w:t>ראו מפה: חניה בשפע בחניון מרכז הקניות שוהם מרקט, שנמצא במרחק כמה דקות הליכה.</w:t>
            </w:r>
            <w:r w:rsidR="006532ED">
              <w:rPr>
                <w:rFonts w:hint="cs"/>
                <w:color w:val="000000"/>
                <w:sz w:val="21"/>
                <w:rtl/>
                <w:lang w:bidi="he-IL"/>
              </w:rPr>
              <w:t xml:space="preserve"> </w:t>
            </w:r>
            <w:r w:rsidR="006532ED" w:rsidRPr="006532ED">
              <w:rPr>
                <w:color w:val="000000"/>
                <w:sz w:val="21"/>
                <w:rtl/>
                <w:lang w:bidi="he-IL"/>
              </w:rPr>
              <w:t>הדרך מהחניה לכינוס תסומן בסרטים.</w:t>
            </w:r>
          </w:p>
          <w:p w14:paraId="624FEAFE" w14:textId="77777777" w:rsidR="008D4FB8" w:rsidRDefault="008D4FB8" w:rsidP="004015FD">
            <w:pPr>
              <w:spacing w:after="0"/>
              <w:jc w:val="right"/>
              <w:rPr>
                <w:color w:val="000000"/>
                <w:sz w:val="21"/>
                <w:rtl/>
                <w:lang w:bidi="he-IL"/>
              </w:rPr>
            </w:pPr>
          </w:p>
          <w:p w14:paraId="08889DFF" w14:textId="3CB93880" w:rsidR="008D4FB8" w:rsidRDefault="009404B8" w:rsidP="004015FD">
            <w:pPr>
              <w:spacing w:after="0"/>
              <w:jc w:val="right"/>
            </w:pPr>
            <w:r w:rsidRPr="009404B8">
              <w:rPr>
                <w:noProof/>
              </w:rPr>
              <w:drawing>
                <wp:inline distT="0" distB="0" distL="0" distR="0" wp14:anchorId="28B9557A" wp14:editId="6910EE07">
                  <wp:extent cx="4330700" cy="5254625"/>
                  <wp:effectExtent l="0" t="0" r="0" b="3175"/>
                  <wp:docPr id="10561164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1164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525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2B33" w14:paraId="413B3F39" w14:textId="77777777">
        <w:tc>
          <w:tcPr>
            <w:tcW w:w="2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E87F8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lastRenderedPageBreak/>
              <w:t>זינוק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30B0A" w14:textId="77777777" w:rsidR="001872BB" w:rsidRDefault="00000000" w:rsidP="004015FD">
            <w:pPr>
              <w:spacing w:after="0"/>
              <w:jc w:val="right"/>
            </w:pPr>
            <w:r>
              <w:rPr>
                <w:color w:val="000000"/>
                <w:sz w:val="21"/>
                <w:rtl/>
                <w:lang w:bidi="he-IL"/>
              </w:rPr>
              <w:t>הזינוק במרחק קצר מהכינוס.</w:t>
            </w:r>
          </w:p>
        </w:tc>
      </w:tr>
      <w:tr w:rsidR="00962B33" w14:paraId="3BE1D0CD" w14:textId="77777777">
        <w:tc>
          <w:tcPr>
            <w:tcW w:w="2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53737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t>סיום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4021D" w14:textId="77777777" w:rsidR="001872BB" w:rsidRDefault="00000000" w:rsidP="004015FD">
            <w:pPr>
              <w:spacing w:after="0"/>
              <w:jc w:val="right"/>
            </w:pPr>
            <w:r>
              <w:rPr>
                <w:color w:val="000000"/>
                <w:sz w:val="21"/>
                <w:rtl/>
                <w:lang w:bidi="he-IL"/>
              </w:rPr>
              <w:t xml:space="preserve">הסיום סמוך לכינוס. </w:t>
            </w:r>
          </w:p>
        </w:tc>
      </w:tr>
      <w:tr w:rsidR="00962B33" w14:paraId="17AE8EDC" w14:textId="77777777">
        <w:tc>
          <w:tcPr>
            <w:tcW w:w="23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42023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t>מים</w:t>
            </w:r>
          </w:p>
        </w:tc>
        <w:tc>
          <w:tcPr>
            <w:tcW w:w="70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1CC7C" w14:textId="14393785" w:rsidR="001872BB" w:rsidRDefault="00000000" w:rsidP="004015FD">
            <w:pPr>
              <w:spacing w:after="0"/>
              <w:jc w:val="right"/>
            </w:pPr>
            <w:r>
              <w:rPr>
                <w:color w:val="000000"/>
                <w:sz w:val="21"/>
                <w:rtl/>
                <w:lang w:bidi="he-IL"/>
              </w:rPr>
              <w:t xml:space="preserve">בכינוס קיימת ברזיה. בשטח קיימות </w:t>
            </w:r>
            <w:r w:rsidR="00F67B10">
              <w:rPr>
                <w:rFonts w:hint="cs"/>
                <w:color w:val="000000"/>
                <w:sz w:val="21"/>
                <w:rtl/>
                <w:lang w:bidi="he-IL"/>
              </w:rPr>
              <w:t xml:space="preserve">מספר </w:t>
            </w:r>
            <w:r>
              <w:rPr>
                <w:color w:val="000000"/>
                <w:sz w:val="21"/>
                <w:rtl/>
                <w:lang w:bidi="he-IL"/>
              </w:rPr>
              <w:t>ברזיות בפארקים ובשכונות</w:t>
            </w:r>
            <w:r w:rsidR="00F67B10">
              <w:rPr>
                <w:rFonts w:hint="cs"/>
                <w:color w:val="000000"/>
                <w:sz w:val="21"/>
                <w:rtl/>
                <w:lang w:bidi="he-IL"/>
              </w:rPr>
              <w:t xml:space="preserve">. </w:t>
            </w:r>
            <w:r w:rsidR="001A2660">
              <w:rPr>
                <w:rFonts w:hint="cs"/>
                <w:color w:val="000000"/>
                <w:sz w:val="21"/>
                <w:rtl/>
                <w:lang w:bidi="he-IL"/>
              </w:rPr>
              <w:t>בתיאור התחנות מסומנות מספר תחנות שבהן יש ברזיות</w:t>
            </w:r>
            <w:r w:rsidR="006532ED">
              <w:rPr>
                <w:rFonts w:hint="cs"/>
                <w:color w:val="000000"/>
                <w:sz w:val="21"/>
                <w:rtl/>
                <w:lang w:bidi="he-IL"/>
              </w:rPr>
              <w:t xml:space="preserve"> במרחק מטרים ספורים מהתחנה</w:t>
            </w:r>
            <w:r w:rsidR="001A2660">
              <w:rPr>
                <w:rFonts w:hint="cs"/>
                <w:color w:val="000000"/>
                <w:sz w:val="21"/>
                <w:rtl/>
                <w:lang w:bidi="he-IL"/>
              </w:rPr>
              <w:t xml:space="preserve">. </w:t>
            </w:r>
          </w:p>
        </w:tc>
      </w:tr>
    </w:tbl>
    <w:p w14:paraId="1EAB5149" w14:textId="77777777" w:rsidR="001872BB" w:rsidRDefault="001872BB" w:rsidP="004015FD">
      <w:pPr>
        <w:spacing w:after="40" w:line="300" w:lineRule="auto"/>
        <w:jc w:val="right"/>
      </w:pPr>
    </w:p>
    <w:p w14:paraId="2D5A1C50" w14:textId="77777777" w:rsidR="001872BB" w:rsidRDefault="00000000" w:rsidP="004015FD">
      <w:pPr>
        <w:pStyle w:val="Heading1"/>
        <w:jc w:val="right"/>
      </w:pPr>
      <w:r>
        <w:rPr>
          <w:rFonts w:ascii="Calibri" w:eastAsia="Calibri" w:hAnsi="Calibri" w:cs="Calibri"/>
          <w:rtl/>
          <w:lang w:bidi="he-IL"/>
        </w:rPr>
        <w:t>אופי השטח</w:t>
      </w:r>
    </w:p>
    <w:p w14:paraId="74FCE4C7" w14:textId="77777777" w:rsidR="001872BB" w:rsidRPr="00A8123C" w:rsidRDefault="00000000" w:rsidP="00A8123C">
      <w:pPr>
        <w:bidi/>
        <w:spacing w:after="120" w:line="300" w:lineRule="auto"/>
        <w:jc w:val="both"/>
        <w:rPr>
          <w:color w:val="000000"/>
          <w:lang w:bidi="he-IL"/>
        </w:rPr>
      </w:pPr>
      <w:r>
        <w:rPr>
          <w:color w:val="000000"/>
          <w:rtl/>
          <w:lang w:bidi="he-IL"/>
        </w:rPr>
        <w:t>הניווט מתקיים בשטח עירוני ושכונתי בשוהם, במתכונת CityRace.</w:t>
      </w:r>
      <w:r w:rsidR="00A8123C">
        <w:rPr>
          <w:rFonts w:hint="cs"/>
          <w:color w:val="000000"/>
          <w:rtl/>
          <w:lang w:bidi="he-IL"/>
        </w:rPr>
        <w:t xml:space="preserve"> </w:t>
      </w:r>
      <w:r>
        <w:rPr>
          <w:color w:val="000000"/>
          <w:rtl/>
          <w:lang w:bidi="he-IL"/>
        </w:rPr>
        <w:t>השטח משלב רחובות שכונתיים, מדרכות, שבילים בפארקים, חניות, מדרגות, מעברים בין מבנים ושולי שטחים פתוחים.</w:t>
      </w:r>
    </w:p>
    <w:p w14:paraId="524C68FB" w14:textId="77777777" w:rsidR="006532ED" w:rsidRDefault="00000000" w:rsidP="006532ED">
      <w:pPr>
        <w:spacing w:after="120" w:line="300" w:lineRule="auto"/>
        <w:jc w:val="right"/>
      </w:pPr>
      <w:r>
        <w:rPr>
          <w:color w:val="000000"/>
          <w:rtl/>
          <w:lang w:bidi="he-IL"/>
        </w:rPr>
        <w:t xml:space="preserve">ברובו השטח מהיר ונוח לריצה, </w:t>
      </w:r>
      <w:r w:rsidR="00930C99">
        <w:rPr>
          <w:rFonts w:hint="cs"/>
          <w:color w:val="000000"/>
          <w:rtl/>
          <w:lang w:bidi="he-IL"/>
        </w:rPr>
        <w:t xml:space="preserve">במיוחד באיזור הפארקים (ויש הרבה), </w:t>
      </w:r>
      <w:r>
        <w:rPr>
          <w:color w:val="000000"/>
          <w:rtl/>
          <w:lang w:bidi="he-IL"/>
        </w:rPr>
        <w:t xml:space="preserve">אך קיימים אזורים שבהם חשוב להאט לרגע, לקרוא פרטים </w:t>
      </w:r>
      <w:r w:rsidR="00930C99">
        <w:rPr>
          <w:rFonts w:hint="cs"/>
          <w:color w:val="000000"/>
          <w:rtl/>
          <w:lang w:bidi="he-IL"/>
        </w:rPr>
        <w:t xml:space="preserve">במפה </w:t>
      </w:r>
      <w:r>
        <w:rPr>
          <w:color w:val="000000"/>
          <w:rtl/>
          <w:lang w:bidi="he-IL"/>
        </w:rPr>
        <w:t>ולזהות את המעבר הנכון.</w:t>
      </w:r>
      <w:r w:rsidR="00930C99">
        <w:rPr>
          <w:rFonts w:hint="cs"/>
          <w:color w:val="000000"/>
          <w:rtl/>
          <w:lang w:bidi="he-IL"/>
        </w:rPr>
        <w:t xml:space="preserve"> </w:t>
      </w:r>
      <w:r w:rsidR="006532ED">
        <w:rPr>
          <w:color w:val="000000"/>
          <w:rtl/>
          <w:lang w:bidi="he-IL"/>
        </w:rPr>
        <w:t>למרות אופי המיאוץ, השטח כולל גם עליות מורגשות. כדאי להגיע מוכנים לכך נפשית ולשמור כוח גם לחלקים המאוחרים של המסלול.</w:t>
      </w:r>
    </w:p>
    <w:p w14:paraId="24E19D95" w14:textId="586456B3" w:rsidR="001872BB" w:rsidRPr="006532ED" w:rsidRDefault="001872BB" w:rsidP="00A8123C">
      <w:pPr>
        <w:bidi/>
        <w:spacing w:after="120" w:line="300" w:lineRule="auto"/>
        <w:jc w:val="both"/>
      </w:pPr>
    </w:p>
    <w:p w14:paraId="7E671732" w14:textId="77777777" w:rsidR="001872BB" w:rsidRDefault="00000000" w:rsidP="004015FD">
      <w:pPr>
        <w:pStyle w:val="Heading1"/>
        <w:jc w:val="right"/>
      </w:pPr>
      <w:r>
        <w:rPr>
          <w:rFonts w:ascii="Calibri" w:eastAsia="Calibri" w:hAnsi="Calibri" w:cs="Calibri"/>
          <w:rtl/>
          <w:lang w:bidi="he-IL"/>
        </w:rPr>
        <w:t>המפות והמסלולים</w:t>
      </w:r>
    </w:p>
    <w:p w14:paraId="53F1D099" w14:textId="226CB24D" w:rsidR="001872BB" w:rsidRDefault="00000000" w:rsidP="00A8123C">
      <w:pPr>
        <w:bidi/>
        <w:spacing w:after="120" w:line="300" w:lineRule="auto"/>
        <w:jc w:val="both"/>
        <w:rPr>
          <w:rtl/>
          <w:lang w:bidi="he-IL"/>
        </w:rPr>
      </w:pPr>
      <w:r>
        <w:rPr>
          <w:rFonts w:hint="cs"/>
          <w:i/>
          <w:color w:val="555555"/>
          <w:rtl/>
          <w:lang w:bidi="he-IL"/>
        </w:rPr>
        <w:t>המפה היא מפת שוהם, שמופתה על ידי שאול וייסמן</w:t>
      </w:r>
      <w:r w:rsidR="00A8123C">
        <w:rPr>
          <w:rFonts w:hint="cs"/>
          <w:i/>
          <w:color w:val="555555"/>
          <w:rtl/>
          <w:lang w:bidi="he-IL"/>
        </w:rPr>
        <w:t xml:space="preserve"> ב-2024, </w:t>
      </w:r>
      <w:r>
        <w:rPr>
          <w:rFonts w:hint="cs"/>
          <w:i/>
          <w:color w:val="555555"/>
          <w:rtl/>
          <w:lang w:bidi="he-IL"/>
        </w:rPr>
        <w:t xml:space="preserve">ועל בסיסה התקיימו הניווטים בשוהם בשנתיים האחרונות. </w:t>
      </w:r>
      <w:r w:rsidR="006532ED">
        <w:rPr>
          <w:rFonts w:hint="cs"/>
          <w:i/>
          <w:color w:val="555555"/>
          <w:rtl/>
          <w:lang w:bidi="he-IL"/>
        </w:rPr>
        <w:t>למפה נוספו עדכונים בשנת 2026</w:t>
      </w:r>
      <w:r>
        <w:rPr>
          <w:rFonts w:hint="cs"/>
          <w:i/>
          <w:color w:val="555555"/>
          <w:rtl/>
          <w:lang w:bidi="he-IL"/>
        </w:rPr>
        <w:t xml:space="preserve"> במקומות רלבנטיים. </w:t>
      </w:r>
      <w:r w:rsidR="00CC633A">
        <w:rPr>
          <w:i/>
          <w:color w:val="555555"/>
          <w:rtl/>
          <w:lang w:bidi="he-IL"/>
        </w:rPr>
        <w:t>המפה בקנ"מ 1:3,500. האורכים בטבלה הם אורכי הריצה האופטימליים.</w:t>
      </w:r>
    </w:p>
    <w:tbl>
      <w:tblPr>
        <w:bidiVisual/>
        <w:tblW w:w="9360" w:type="dxa"/>
        <w:tblInd w:w="120" w:type="dxa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1700"/>
        <w:gridCol w:w="1200"/>
        <w:gridCol w:w="4710"/>
      </w:tblGrid>
      <w:tr w:rsidR="00962B33" w14:paraId="1ED9277F" w14:textId="77777777">
        <w:tc>
          <w:tcPr>
            <w:tcW w:w="17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C6C19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t>מסלול</w:t>
            </w:r>
          </w:p>
        </w:tc>
        <w:tc>
          <w:tcPr>
            <w:tcW w:w="17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BF836" w14:textId="77777777" w:rsidR="001872BB" w:rsidRDefault="00000000" w:rsidP="004015FD">
            <w:pPr>
              <w:spacing w:after="0"/>
              <w:jc w:val="right"/>
            </w:pPr>
            <w:r>
              <w:rPr>
                <w:rFonts w:hint="cs"/>
                <w:b/>
                <w:color w:val="1F4D78"/>
                <w:sz w:val="21"/>
                <w:rtl/>
                <w:lang w:bidi="he-IL"/>
              </w:rPr>
              <w:t>מרחק אופטימלי</w:t>
            </w:r>
          </w:p>
        </w:tc>
        <w:tc>
          <w:tcPr>
            <w:tcW w:w="1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E16A4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1F4D78"/>
                <w:sz w:val="21"/>
                <w:rtl/>
                <w:lang w:bidi="he-IL"/>
              </w:rPr>
              <w:t>תחנות</w:t>
            </w:r>
          </w:p>
        </w:tc>
        <w:tc>
          <w:tcPr>
            <w:tcW w:w="471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7886B" w14:textId="77777777" w:rsidR="001872BB" w:rsidRDefault="00000000" w:rsidP="004015FD">
            <w:pPr>
              <w:spacing w:after="0"/>
              <w:jc w:val="right"/>
            </w:pPr>
            <w:r>
              <w:rPr>
                <w:rFonts w:hint="cs"/>
                <w:b/>
                <w:color w:val="1F4D78"/>
                <w:sz w:val="21"/>
                <w:rtl/>
                <w:lang w:bidi="he-IL"/>
              </w:rPr>
              <w:t>טיפוס</w:t>
            </w:r>
          </w:p>
        </w:tc>
      </w:tr>
      <w:tr w:rsidR="00962B33" w14:paraId="1158F179" w14:textId="77777777"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CF693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000000"/>
                <w:sz w:val="20"/>
                <w:rtl/>
                <w:lang w:bidi="he-IL"/>
              </w:rPr>
              <w:t>ארוך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2B29" w14:textId="4D1B69B7" w:rsidR="001872BB" w:rsidRDefault="001029D7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6.</w:t>
            </w:r>
            <w:r w:rsidR="000C4613">
              <w:rPr>
                <w:rFonts w:hint="cs"/>
                <w:color w:val="000000"/>
                <w:sz w:val="20"/>
                <w:rtl/>
                <w:lang w:bidi="he-IL"/>
              </w:rPr>
              <w:t>9</w:t>
            </w:r>
            <w:r>
              <w:rPr>
                <w:color w:val="000000"/>
                <w:sz w:val="20"/>
                <w:rtl/>
                <w:lang w:bidi="he-IL"/>
              </w:rPr>
              <w:t xml:space="preserve"> ק"מ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0A1DB" w14:textId="77777777" w:rsidR="001872BB" w:rsidRDefault="00000000" w:rsidP="004015FD">
            <w:pPr>
              <w:spacing w:after="0"/>
              <w:jc w:val="right"/>
            </w:pPr>
            <w:r>
              <w:rPr>
                <w:color w:val="000000"/>
                <w:sz w:val="20"/>
                <w:rtl/>
                <w:lang w:bidi="he-IL"/>
              </w:rPr>
              <w:t>26</w:t>
            </w:r>
          </w:p>
        </w:tc>
        <w:tc>
          <w:tcPr>
            <w:tcW w:w="4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E1FDB" w14:textId="0F44036C" w:rsidR="001872BB" w:rsidRDefault="00000000" w:rsidP="004015FD">
            <w:pPr>
              <w:spacing w:after="0"/>
              <w:jc w:val="right"/>
              <w:rPr>
                <w:lang w:bidi="he-IL"/>
              </w:rPr>
            </w:pPr>
            <w:r>
              <w:rPr>
                <w:rFonts w:hint="cs"/>
                <w:rtl/>
                <w:lang w:bidi="he-IL"/>
              </w:rPr>
              <w:t>1</w:t>
            </w:r>
            <w:r w:rsidR="00485D09">
              <w:rPr>
                <w:rFonts w:hint="cs"/>
                <w:rtl/>
                <w:lang w:bidi="he-IL"/>
              </w:rPr>
              <w:t>3</w:t>
            </w:r>
            <w:r>
              <w:rPr>
                <w:rFonts w:hint="cs"/>
                <w:rtl/>
                <w:lang w:bidi="he-IL"/>
              </w:rPr>
              <w:t>0 מ'</w:t>
            </w:r>
          </w:p>
        </w:tc>
      </w:tr>
      <w:tr w:rsidR="00962B33" w14:paraId="43784899" w14:textId="77777777"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46B6D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000000"/>
                <w:sz w:val="20"/>
                <w:rtl/>
                <w:lang w:bidi="he-IL"/>
              </w:rPr>
              <w:t>בינוני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9FE7B" w14:textId="484BEEF0" w:rsidR="001872BB" w:rsidRDefault="00032DCA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5</w:t>
            </w:r>
            <w:r w:rsidR="001029D7">
              <w:rPr>
                <w:color w:val="000000"/>
                <w:sz w:val="20"/>
                <w:rtl/>
                <w:lang w:bidi="he-IL"/>
              </w:rPr>
              <w:t>.</w:t>
            </w:r>
            <w:r>
              <w:rPr>
                <w:rFonts w:hint="cs"/>
                <w:color w:val="000000"/>
                <w:sz w:val="20"/>
                <w:rtl/>
                <w:lang w:bidi="he-IL"/>
              </w:rPr>
              <w:t>5</w:t>
            </w:r>
            <w:r w:rsidR="001029D7">
              <w:rPr>
                <w:color w:val="000000"/>
                <w:sz w:val="20"/>
                <w:rtl/>
                <w:lang w:bidi="he-IL"/>
              </w:rPr>
              <w:t xml:space="preserve"> ק"מ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46BE7" w14:textId="77777777" w:rsidR="001872BB" w:rsidRDefault="00000000" w:rsidP="004015FD">
            <w:pPr>
              <w:spacing w:after="0"/>
              <w:jc w:val="right"/>
            </w:pPr>
            <w:r>
              <w:rPr>
                <w:color w:val="000000"/>
                <w:sz w:val="20"/>
                <w:rtl/>
                <w:lang w:bidi="he-IL"/>
              </w:rPr>
              <w:t>21</w:t>
            </w:r>
          </w:p>
        </w:tc>
        <w:tc>
          <w:tcPr>
            <w:tcW w:w="4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C781A" w14:textId="11AA4E7A" w:rsidR="001872BB" w:rsidRDefault="00485D09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80 מ'</w:t>
            </w:r>
          </w:p>
        </w:tc>
      </w:tr>
      <w:tr w:rsidR="00962B33" w14:paraId="10778FD2" w14:textId="77777777"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85F689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000000"/>
                <w:sz w:val="20"/>
                <w:rtl/>
                <w:lang w:bidi="he-IL"/>
              </w:rPr>
              <w:t>קצר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FE79F" w14:textId="5AA2B4CA" w:rsidR="001872BB" w:rsidRDefault="00000000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3.</w:t>
            </w:r>
            <w:r w:rsidR="00485D09">
              <w:rPr>
                <w:rFonts w:hint="cs"/>
                <w:color w:val="000000"/>
                <w:sz w:val="20"/>
                <w:rtl/>
                <w:lang w:bidi="he-IL"/>
              </w:rPr>
              <w:t>7</w:t>
            </w:r>
            <w:r>
              <w:rPr>
                <w:color w:val="000000"/>
                <w:sz w:val="20"/>
                <w:rtl/>
                <w:lang w:bidi="he-IL"/>
              </w:rPr>
              <w:t xml:space="preserve"> ק"מ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5905D" w14:textId="76D17E4C" w:rsidR="001872BB" w:rsidRDefault="00000000" w:rsidP="004015FD">
            <w:pPr>
              <w:spacing w:after="0"/>
              <w:jc w:val="right"/>
            </w:pPr>
            <w:r>
              <w:rPr>
                <w:color w:val="000000"/>
                <w:sz w:val="20"/>
                <w:rtl/>
                <w:lang w:bidi="he-IL"/>
              </w:rPr>
              <w:t>1</w:t>
            </w:r>
            <w:r w:rsidR="00485D09">
              <w:rPr>
                <w:rFonts w:hint="cs"/>
                <w:color w:val="000000"/>
                <w:sz w:val="20"/>
                <w:rtl/>
                <w:lang w:bidi="he-IL"/>
              </w:rPr>
              <w:t>4</w:t>
            </w:r>
          </w:p>
        </w:tc>
        <w:tc>
          <w:tcPr>
            <w:tcW w:w="4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FEBD7" w14:textId="77777777" w:rsidR="001872BB" w:rsidRDefault="00000000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45 מ'</w:t>
            </w:r>
          </w:p>
        </w:tc>
      </w:tr>
      <w:tr w:rsidR="00962B33" w14:paraId="00D610BB" w14:textId="77777777">
        <w:tc>
          <w:tcPr>
            <w:tcW w:w="17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D5274E" w14:textId="77777777" w:rsidR="001872BB" w:rsidRDefault="00000000" w:rsidP="004015FD">
            <w:pPr>
              <w:spacing w:after="0"/>
              <w:jc w:val="right"/>
            </w:pPr>
            <w:r>
              <w:rPr>
                <w:b/>
                <w:color w:val="000000"/>
                <w:sz w:val="20"/>
                <w:rtl/>
                <w:lang w:bidi="he-IL"/>
              </w:rPr>
              <w:t>קצרצר</w:t>
            </w:r>
          </w:p>
        </w:tc>
        <w:tc>
          <w:tcPr>
            <w:tcW w:w="1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1C821" w14:textId="0A33E687" w:rsidR="001872BB" w:rsidRPr="001029D7" w:rsidRDefault="00485D09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2</w:t>
            </w:r>
            <w:r w:rsidRPr="001029D7">
              <w:rPr>
                <w:color w:val="000000"/>
                <w:sz w:val="20"/>
                <w:rtl/>
                <w:lang w:bidi="he-IL"/>
              </w:rPr>
              <w:t xml:space="preserve"> ק"מ</w:t>
            </w:r>
          </w:p>
        </w:tc>
        <w:tc>
          <w:tcPr>
            <w:tcW w:w="1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77904C" w14:textId="26115B05" w:rsidR="001872BB" w:rsidRDefault="006532ED" w:rsidP="004015FD">
            <w:pPr>
              <w:spacing w:after="0"/>
              <w:jc w:val="right"/>
            </w:pPr>
            <w:r>
              <w:rPr>
                <w:rFonts w:hint="cs"/>
                <w:color w:val="000000"/>
                <w:sz w:val="20"/>
                <w:rtl/>
                <w:lang w:bidi="he-IL"/>
              </w:rPr>
              <w:t>9</w:t>
            </w:r>
          </w:p>
        </w:tc>
        <w:tc>
          <w:tcPr>
            <w:tcW w:w="47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7AC9F" w14:textId="77777777" w:rsidR="001872BB" w:rsidRPr="001029D7" w:rsidRDefault="00000000" w:rsidP="004015FD">
            <w:pPr>
              <w:spacing w:after="0"/>
              <w:jc w:val="right"/>
              <w:rPr>
                <w:lang w:bidi="he-IL"/>
              </w:rPr>
            </w:pPr>
            <w:r w:rsidRPr="001029D7">
              <w:rPr>
                <w:rFonts w:hint="cs"/>
                <w:rtl/>
                <w:lang w:bidi="he-IL"/>
              </w:rPr>
              <w:t>20 מ'</w:t>
            </w:r>
          </w:p>
        </w:tc>
      </w:tr>
    </w:tbl>
    <w:p w14:paraId="2F4C758E" w14:textId="77777777" w:rsidR="001872BB" w:rsidRDefault="001872BB" w:rsidP="004015FD">
      <w:pPr>
        <w:spacing w:after="40" w:line="300" w:lineRule="auto"/>
        <w:jc w:val="right"/>
      </w:pPr>
    </w:p>
    <w:p w14:paraId="23469517" w14:textId="77777777" w:rsidR="001872BB" w:rsidRDefault="00000000" w:rsidP="00A8123C">
      <w:pPr>
        <w:bidi/>
        <w:spacing w:after="120" w:line="300" w:lineRule="auto"/>
        <w:jc w:val="both"/>
        <w:rPr>
          <w:color w:val="000000"/>
          <w:rtl/>
          <w:lang w:bidi="he-IL"/>
        </w:rPr>
      </w:pPr>
      <w:r>
        <w:rPr>
          <w:color w:val="000000"/>
          <w:rtl/>
          <w:lang w:bidi="he-IL"/>
        </w:rPr>
        <w:t>בחלק מהאזורים יש תחנות סמוכות זו לזו, ולכן חשוב לבדוק מספר תחנה וקוד תחנה לפני ניקוב.</w:t>
      </w:r>
    </w:p>
    <w:p w14:paraId="5BB30D12" w14:textId="77777777" w:rsidR="006D00A9" w:rsidRDefault="006D00A9" w:rsidP="004015FD">
      <w:pPr>
        <w:pStyle w:val="Heading1"/>
        <w:jc w:val="right"/>
        <w:rPr>
          <w:rFonts w:ascii="Calibri" w:eastAsia="Calibri" w:hAnsi="Calibri" w:cs="Calibri"/>
          <w:rtl/>
          <w:lang w:bidi="he-IL"/>
        </w:rPr>
      </w:pPr>
    </w:p>
    <w:p w14:paraId="721BE0AB" w14:textId="77777777" w:rsidR="006D00A9" w:rsidRDefault="006D00A9" w:rsidP="004015FD">
      <w:pPr>
        <w:pStyle w:val="Heading1"/>
        <w:jc w:val="right"/>
        <w:rPr>
          <w:rFonts w:ascii="Calibri" w:eastAsia="Calibri" w:hAnsi="Calibri" w:cs="Calibri"/>
          <w:rtl/>
          <w:lang w:bidi="he-IL"/>
        </w:rPr>
      </w:pPr>
    </w:p>
    <w:p w14:paraId="7C362F29" w14:textId="77777777" w:rsidR="006D00A9" w:rsidRPr="006D00A9" w:rsidRDefault="006D00A9" w:rsidP="006D00A9">
      <w:pPr>
        <w:rPr>
          <w:rtl/>
          <w:lang w:bidi="he-IL"/>
        </w:rPr>
      </w:pPr>
    </w:p>
    <w:p w14:paraId="65D263CA" w14:textId="400099DF" w:rsidR="001872BB" w:rsidRDefault="00000000" w:rsidP="004015FD">
      <w:pPr>
        <w:pStyle w:val="Heading1"/>
        <w:jc w:val="right"/>
      </w:pPr>
      <w:r>
        <w:rPr>
          <w:rFonts w:ascii="Calibri" w:eastAsia="Calibri" w:hAnsi="Calibri" w:cs="Calibri"/>
          <w:rtl/>
          <w:lang w:bidi="he-IL"/>
        </w:rPr>
        <w:lastRenderedPageBreak/>
        <w:t>דגשים ניווטיים</w:t>
      </w:r>
    </w:p>
    <w:p w14:paraId="534B2911" w14:textId="77777777" w:rsidR="001872BB" w:rsidRDefault="00000000" w:rsidP="00A8123C">
      <w:pPr>
        <w:bidi/>
        <w:spacing w:after="120" w:line="300" w:lineRule="auto"/>
        <w:jc w:val="both"/>
      </w:pPr>
      <w:r>
        <w:rPr>
          <w:b/>
          <w:color w:val="1F4D78"/>
          <w:rtl/>
          <w:lang w:bidi="he-IL"/>
        </w:rPr>
        <w:t xml:space="preserve">בחירת ציר: </w:t>
      </w:r>
      <w:r>
        <w:rPr>
          <w:color w:val="000000"/>
          <w:rtl/>
          <w:lang w:bidi="he-IL"/>
        </w:rPr>
        <w:t>הקו הישר אינו תמיד הציר המהיר או המותר. מומלץ לתכנן יציאה מהתחנה ולזהות מראש את המעבר הבא.</w:t>
      </w:r>
    </w:p>
    <w:p w14:paraId="057349E5" w14:textId="77777777" w:rsidR="001E6A9E" w:rsidRDefault="00000000" w:rsidP="00A8123C">
      <w:pPr>
        <w:bidi/>
        <w:spacing w:after="120" w:line="300" w:lineRule="auto"/>
        <w:jc w:val="both"/>
        <w:rPr>
          <w:color w:val="000000"/>
          <w:rtl/>
          <w:lang w:bidi="he-IL"/>
        </w:rPr>
      </w:pPr>
      <w:r>
        <w:rPr>
          <w:b/>
          <w:color w:val="1F4D78"/>
          <w:rtl/>
          <w:lang w:bidi="he-IL"/>
        </w:rPr>
        <w:t xml:space="preserve">מעברים וסימוני מיאוץ: </w:t>
      </w:r>
      <w:r>
        <w:rPr>
          <w:color w:val="000000"/>
          <w:rtl/>
          <w:lang w:bidi="he-IL"/>
        </w:rPr>
        <w:t>יש לכבד גדרות, קירות, שטחים פרטיים ואזורים המסומנים כאסורים. אין לחצות סימון אסור גם אם בפועל נראה שניתן לעבור.</w:t>
      </w:r>
      <w:r w:rsidR="00A8123C">
        <w:rPr>
          <w:rFonts w:hint="cs"/>
          <w:color w:val="000000"/>
          <w:rtl/>
          <w:lang w:bidi="he-IL"/>
        </w:rPr>
        <w:t xml:space="preserve"> </w:t>
      </w:r>
      <w:r>
        <w:rPr>
          <w:rFonts w:hint="cs"/>
          <w:color w:val="000000"/>
          <w:rtl/>
          <w:lang w:bidi="he-IL"/>
        </w:rPr>
        <w:t xml:space="preserve">חלק מהכבישים סומנו בסגול על מנת להדגיש שאין מעבר ואף הודגשו מעברים מותרים במפה. </w:t>
      </w:r>
    </w:p>
    <w:p w14:paraId="32E68C11" w14:textId="77777777" w:rsidR="001E6A9E" w:rsidRDefault="00000000" w:rsidP="00A8123C">
      <w:pPr>
        <w:bidi/>
        <w:spacing w:after="120" w:line="300" w:lineRule="auto"/>
        <w:jc w:val="both"/>
        <w:rPr>
          <w:rtl/>
          <w:lang w:bidi="he-IL"/>
        </w:rPr>
      </w:pPr>
      <w:r>
        <w:rPr>
          <w:rFonts w:hint="cs"/>
          <w:color w:val="000000"/>
          <w:rtl/>
          <w:lang w:bidi="he-IL"/>
        </w:rPr>
        <w:t xml:space="preserve">חשוב לנו להזכיר שאין לעבור גם כבישים דו נתיביים שבניהם פס ירוק זית.  דוגמא: </w:t>
      </w:r>
    </w:p>
    <w:p w14:paraId="519832A7" w14:textId="77777777" w:rsidR="001E6A9E" w:rsidRDefault="00000000" w:rsidP="004015FD">
      <w:pPr>
        <w:spacing w:after="120" w:line="300" w:lineRule="auto"/>
        <w:jc w:val="right"/>
      </w:pPr>
      <w:r w:rsidRPr="001E6A9E">
        <w:rPr>
          <w:noProof/>
        </w:rPr>
        <w:drawing>
          <wp:inline distT="0" distB="0" distL="0" distR="0" wp14:anchorId="0501E439" wp14:editId="349D0BE4">
            <wp:extent cx="2172003" cy="1562318"/>
            <wp:effectExtent l="0" t="0" r="0" b="0"/>
            <wp:docPr id="1245972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727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C1FA3" w14:textId="77777777" w:rsidR="001872BB" w:rsidRDefault="00000000" w:rsidP="004015FD">
      <w:pPr>
        <w:pStyle w:val="Heading1"/>
        <w:jc w:val="right"/>
      </w:pPr>
      <w:r>
        <w:rPr>
          <w:rFonts w:ascii="Calibri" w:eastAsia="Calibri" w:hAnsi="Calibri" w:cs="Calibri"/>
          <w:rtl/>
          <w:lang w:bidi="he-IL"/>
        </w:rPr>
        <w:t>בטיחות</w:t>
      </w:r>
    </w:p>
    <w:tbl>
      <w:tblPr>
        <w:bidiVisual/>
        <w:tblW w:w="9360" w:type="dxa"/>
        <w:tblInd w:w="120" w:type="dxa"/>
        <w:tblBorders>
          <w:top w:val="single" w:sz="8" w:space="0" w:color="E6C878"/>
          <w:left w:val="single" w:sz="8" w:space="0" w:color="E6C878"/>
          <w:bottom w:val="single" w:sz="8" w:space="0" w:color="E6C878"/>
          <w:right w:val="single" w:sz="8" w:space="0" w:color="E6C878"/>
          <w:insideH w:val="single" w:sz="8" w:space="0" w:color="E6C878"/>
          <w:insideV w:val="single" w:sz="8" w:space="0" w:color="E6C878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62B33" w14:paraId="56E96C1C" w14:textId="77777777">
        <w:tc>
          <w:tcPr>
            <w:tcW w:w="9360" w:type="dxa"/>
            <w:shd w:val="clear" w:color="auto" w:fill="FFF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68A6D" w14:textId="77777777" w:rsidR="001872BB" w:rsidRDefault="00000000" w:rsidP="004015FD">
            <w:pPr>
              <w:spacing w:before="40" w:after="40" w:line="288" w:lineRule="auto"/>
              <w:jc w:val="right"/>
            </w:pPr>
            <w:r>
              <w:rPr>
                <w:b/>
                <w:color w:val="7A5A00"/>
                <w:rtl/>
                <w:lang w:bidi="he-IL"/>
              </w:rPr>
              <w:t xml:space="preserve">דגש בטיחות מרכזי: </w:t>
            </w:r>
            <w:r>
              <w:rPr>
                <w:color w:val="000000"/>
                <w:rtl/>
                <w:lang w:bidi="he-IL"/>
              </w:rPr>
              <w:t>חציית כבישים ראשיים מותרת אך ורק במעברי חציה. ברחובות פנימיים, בחניות ובכניסות לבניינים יש להאט, להסתכל לצדדים ולא להתפרץ לכביש בריצה.</w:t>
            </w:r>
          </w:p>
        </w:tc>
      </w:tr>
    </w:tbl>
    <w:p w14:paraId="53E55952" w14:textId="77777777" w:rsidR="001872BB" w:rsidRDefault="001872BB" w:rsidP="004015FD">
      <w:pPr>
        <w:spacing w:after="40" w:line="300" w:lineRule="auto"/>
        <w:jc w:val="right"/>
      </w:pPr>
    </w:p>
    <w:p w14:paraId="20A06EE4" w14:textId="77777777" w:rsidR="001872BB" w:rsidRDefault="00000000" w:rsidP="00A8123C">
      <w:pPr>
        <w:bidi/>
        <w:spacing w:after="120" w:line="300" w:lineRule="auto"/>
        <w:jc w:val="both"/>
        <w:rPr>
          <w:color w:val="000000"/>
          <w:rtl/>
          <w:lang w:bidi="he-IL"/>
        </w:rPr>
      </w:pPr>
      <w:r>
        <w:rPr>
          <w:color w:val="000000"/>
          <w:rtl/>
          <w:lang w:bidi="he-IL"/>
        </w:rPr>
        <w:t>המסלולים עוברים בסביבה עירונית פעילה. יש להיזהר מהולכי רגל, ילדים, רוכבי אופניים, קורקינטים, מדרגות, רכבים בתנועה ורכבים היוצאים מחניות.</w:t>
      </w:r>
    </w:p>
    <w:p w14:paraId="63912676" w14:textId="3F337C88" w:rsidR="00061589" w:rsidRDefault="00061589" w:rsidP="00061589">
      <w:pPr>
        <w:bidi/>
        <w:spacing w:after="120" w:line="300" w:lineRule="auto"/>
        <w:jc w:val="both"/>
      </w:pPr>
      <w:r w:rsidRPr="00061589">
        <w:rPr>
          <w:rtl/>
          <w:lang w:bidi="he-IL"/>
        </w:rPr>
        <w:t xml:space="preserve">יש לנקוט זהירות בריצה על הדשא, </w:t>
      </w:r>
      <w:r>
        <w:rPr>
          <w:rFonts w:hint="cs"/>
          <w:rtl/>
          <w:lang w:bidi="he-IL"/>
        </w:rPr>
        <w:t>ש</w:t>
      </w:r>
      <w:r w:rsidRPr="00061589">
        <w:rPr>
          <w:rtl/>
          <w:lang w:bidi="he-IL"/>
        </w:rPr>
        <w:t>עלול להיות רטוב וחלק.</w:t>
      </w:r>
      <w:r>
        <w:rPr>
          <w:rFonts w:hint="cs"/>
          <w:rtl/>
          <w:lang w:bidi="he-IL"/>
        </w:rPr>
        <w:t xml:space="preserve"> כמו כן המסלול כולל מדרגות רבות, בבקשה להיזהר.</w:t>
      </w:r>
    </w:p>
    <w:p w14:paraId="45CADAF9" w14:textId="77777777" w:rsidR="001872BB" w:rsidRDefault="00000000" w:rsidP="00A8123C">
      <w:pPr>
        <w:bidi/>
        <w:spacing w:after="120" w:line="300" w:lineRule="auto"/>
        <w:jc w:val="both"/>
        <w:rPr>
          <w:color w:val="000000"/>
          <w:rtl/>
          <w:lang w:bidi="he-IL"/>
        </w:rPr>
      </w:pPr>
      <w:r>
        <w:rPr>
          <w:rFonts w:hint="cs"/>
          <w:color w:val="000000"/>
          <w:rtl/>
          <w:lang w:bidi="he-IL"/>
        </w:rPr>
        <w:t xml:space="preserve">גם </w:t>
      </w:r>
      <w:r>
        <w:rPr>
          <w:color w:val="000000"/>
          <w:rtl/>
          <w:lang w:bidi="he-IL"/>
        </w:rPr>
        <w:t>במסלול הקצרצר</w:t>
      </w:r>
      <w:r>
        <w:rPr>
          <w:rFonts w:hint="cs"/>
          <w:color w:val="000000"/>
          <w:rtl/>
          <w:lang w:bidi="he-IL"/>
        </w:rPr>
        <w:t xml:space="preserve"> יש חציית כבישים (</w:t>
      </w:r>
      <w:r w:rsidR="00EF7B3F">
        <w:rPr>
          <w:rFonts w:hint="cs"/>
          <w:color w:val="000000"/>
          <w:rtl/>
          <w:lang w:bidi="he-IL"/>
        </w:rPr>
        <w:t>דרך מעברי חצייה</w:t>
      </w:r>
      <w:r>
        <w:rPr>
          <w:rFonts w:hint="cs"/>
          <w:color w:val="000000"/>
          <w:rtl/>
          <w:lang w:bidi="he-IL"/>
        </w:rPr>
        <w:t xml:space="preserve">). </w:t>
      </w:r>
      <w:r>
        <w:rPr>
          <w:color w:val="000000"/>
          <w:rtl/>
          <w:lang w:bidi="he-IL"/>
        </w:rPr>
        <w:t xml:space="preserve">ילדים צעירים </w:t>
      </w:r>
      <w:r w:rsidR="00F00895">
        <w:rPr>
          <w:rFonts w:hint="cs"/>
          <w:color w:val="000000"/>
          <w:rtl/>
          <w:lang w:bidi="he-IL"/>
        </w:rPr>
        <w:t xml:space="preserve">שאינם יודעים לחצות כבישים לבד </w:t>
      </w:r>
      <w:r>
        <w:rPr>
          <w:color w:val="000000"/>
          <w:rtl/>
          <w:lang w:bidi="he-IL"/>
        </w:rPr>
        <w:t>צריכים לנווט בליווי מבוגר. האחריות לחצייה בטוחה של כבישים ולשמירה על כללי הדרך היא של המשתתפים.</w:t>
      </w:r>
    </w:p>
    <w:p w14:paraId="32749B34" w14:textId="2C50C41F" w:rsidR="006532ED" w:rsidRPr="006532ED" w:rsidRDefault="006532ED" w:rsidP="006532ED">
      <w:pPr>
        <w:bidi/>
        <w:spacing w:after="120" w:line="300" w:lineRule="auto"/>
        <w:jc w:val="both"/>
        <w:rPr>
          <w:color w:val="000000"/>
          <w:lang w:bidi="he-IL"/>
        </w:rPr>
      </w:pPr>
      <w:r w:rsidRPr="006532ED">
        <w:rPr>
          <w:b/>
          <w:color w:val="000000"/>
          <w:rtl/>
          <w:lang w:bidi="he-IL"/>
        </w:rPr>
        <w:t xml:space="preserve">שעות הזינוק </w:t>
      </w:r>
      <w:r>
        <w:rPr>
          <w:rFonts w:hint="cs"/>
          <w:b/>
          <w:color w:val="000000"/>
          <w:rtl/>
          <w:lang w:bidi="he-IL"/>
        </w:rPr>
        <w:t>הוקדמו</w:t>
      </w:r>
      <w:r w:rsidRPr="006532ED">
        <w:rPr>
          <w:b/>
          <w:color w:val="000000"/>
          <w:rtl/>
          <w:lang w:bidi="he-IL"/>
        </w:rPr>
        <w:t xml:space="preserve"> כדי לאפשר ניווט בתנאי</w:t>
      </w:r>
      <w:r>
        <w:rPr>
          <w:rFonts w:hint="cs"/>
          <w:b/>
          <w:color w:val="000000"/>
          <w:rtl/>
          <w:lang w:bidi="he-IL"/>
        </w:rPr>
        <w:t>ם</w:t>
      </w:r>
      <w:r w:rsidRPr="006532ED">
        <w:rPr>
          <w:b/>
          <w:color w:val="000000"/>
          <w:rtl/>
          <w:lang w:bidi="he-IL"/>
        </w:rPr>
        <w:t xml:space="preserve"> נוחים ככל האפשר. מומלץ להגיע מוקדם, להתחיל בזמן ולהביא מים אישיים</w:t>
      </w:r>
      <w:r>
        <w:rPr>
          <w:rFonts w:hint="cs"/>
          <w:b/>
          <w:color w:val="000000"/>
          <w:rtl/>
          <w:lang w:bidi="he-IL"/>
        </w:rPr>
        <w:t xml:space="preserve"> למי שצריך</w:t>
      </w:r>
      <w:r w:rsidRPr="006532ED">
        <w:rPr>
          <w:b/>
          <w:color w:val="000000"/>
          <w:rtl/>
          <w:lang w:bidi="he-IL"/>
        </w:rPr>
        <w:t>.</w:t>
      </w:r>
    </w:p>
    <w:p w14:paraId="308E9206" w14:textId="77777777" w:rsidR="006532ED" w:rsidRPr="006532ED" w:rsidRDefault="006532ED" w:rsidP="006532ED">
      <w:pPr>
        <w:bidi/>
        <w:spacing w:after="120" w:line="300" w:lineRule="auto"/>
        <w:jc w:val="both"/>
        <w:rPr>
          <w:color w:val="000000"/>
          <w:lang w:bidi="he-IL"/>
        </w:rPr>
      </w:pPr>
    </w:p>
    <w:p w14:paraId="123F5A80" w14:textId="77777777" w:rsidR="001872BB" w:rsidRDefault="00000000" w:rsidP="00A8123C">
      <w:pPr>
        <w:pStyle w:val="Heading1"/>
        <w:bidi/>
        <w:jc w:val="both"/>
      </w:pPr>
      <w:r>
        <w:rPr>
          <w:rFonts w:ascii="Calibri" w:eastAsia="Calibri" w:hAnsi="Calibri" w:cs="Calibri"/>
          <w:rtl/>
          <w:lang w:bidi="he-IL"/>
        </w:rPr>
        <w:t>דרך ארץ</w:t>
      </w:r>
    </w:p>
    <w:p w14:paraId="237FA463" w14:textId="77777777" w:rsidR="001872BB" w:rsidRDefault="00000000" w:rsidP="00A8123C">
      <w:pPr>
        <w:bidi/>
        <w:spacing w:after="120" w:line="300" w:lineRule="auto"/>
        <w:jc w:val="both"/>
        <w:rPr>
          <w:color w:val="000000"/>
          <w:rtl/>
          <w:lang w:bidi="he-IL"/>
        </w:rPr>
      </w:pPr>
      <w:r>
        <w:rPr>
          <w:color w:val="000000"/>
          <w:rtl/>
          <w:lang w:bidi="he-IL"/>
        </w:rPr>
        <w:t xml:space="preserve">הניווט מתקיים בשעת בוקר מוקדמת ועובר בשכונות מגורים, ליד בתים, </w:t>
      </w:r>
      <w:r w:rsidR="00E20396">
        <w:rPr>
          <w:rFonts w:hint="cs"/>
          <w:color w:val="000000"/>
          <w:rtl/>
          <w:lang w:bidi="he-IL"/>
        </w:rPr>
        <w:t xml:space="preserve">בתי כנסת, </w:t>
      </w:r>
      <w:r>
        <w:rPr>
          <w:color w:val="000000"/>
          <w:rtl/>
          <w:lang w:bidi="he-IL"/>
        </w:rPr>
        <w:t>חצרות ופארקים. נא לשמור על השקט, לא לפגוע בצמחייה או ברכוש, לא להיכנס לשטחים פרטיים ולשמור על ניקיון שטח הכינוס והמסלולים.</w:t>
      </w:r>
    </w:p>
    <w:p w14:paraId="6DC16A8F" w14:textId="77777777" w:rsidR="002772E3" w:rsidRDefault="002772E3" w:rsidP="002772E3">
      <w:pPr>
        <w:bidi/>
        <w:spacing w:after="120" w:line="300" w:lineRule="auto"/>
        <w:jc w:val="both"/>
        <w:rPr>
          <w:b/>
          <w:bCs/>
          <w:rtl/>
          <w:lang w:bidi="he-IL"/>
        </w:rPr>
      </w:pPr>
    </w:p>
    <w:p w14:paraId="21351FCD" w14:textId="1D7A093F" w:rsidR="002772E3" w:rsidRPr="00F2034B" w:rsidRDefault="002772E3" w:rsidP="002772E3">
      <w:pPr>
        <w:pStyle w:val="Heading1"/>
        <w:bidi/>
      </w:pPr>
      <w:r w:rsidRPr="00F2034B">
        <w:rPr>
          <w:rtl/>
          <w:lang w:bidi="he-IL"/>
        </w:rPr>
        <w:lastRenderedPageBreak/>
        <w:t>עגלות קפה בסביבה</w:t>
      </w:r>
    </w:p>
    <w:p w14:paraId="0E11B7CB" w14:textId="6F49ECB0" w:rsidR="002772E3" w:rsidRPr="002772E3" w:rsidRDefault="002772E3" w:rsidP="00E765FB">
      <w:pPr>
        <w:bidi/>
        <w:spacing w:after="120" w:line="300" w:lineRule="auto"/>
        <w:jc w:val="both"/>
        <w:rPr>
          <w:rtl/>
        </w:rPr>
      </w:pPr>
      <w:r w:rsidRPr="002772E3">
        <w:rPr>
          <w:rtl/>
          <w:lang w:bidi="he-IL"/>
        </w:rPr>
        <w:t>לאחר הניווט, למעוניינים בקפה או נשנוש, פתוחים בשבת באזור</w:t>
      </w:r>
      <w:r w:rsidR="00E765FB">
        <w:rPr>
          <w:rFonts w:hint="cs"/>
          <w:rtl/>
          <w:lang w:bidi="he-IL"/>
        </w:rPr>
        <w:t>:</w:t>
      </w:r>
      <w:r w:rsidRPr="002772E3">
        <w:t xml:space="preserve"> </w:t>
      </w:r>
      <w:r w:rsidRPr="002772E3">
        <w:rPr>
          <w:b/>
          <w:bCs/>
        </w:rPr>
        <w:t>Luna Bar Cafe</w:t>
      </w:r>
      <w:r w:rsidRPr="002772E3">
        <w:t xml:space="preserve"> </w:t>
      </w:r>
      <w:r w:rsidRPr="002772E3">
        <w:rPr>
          <w:rtl/>
          <w:lang w:bidi="he-IL"/>
        </w:rPr>
        <w:t xml:space="preserve">וכן </w:t>
      </w:r>
      <w:r w:rsidRPr="002772E3">
        <w:rPr>
          <w:b/>
          <w:bCs/>
          <w:rtl/>
          <w:lang w:bidi="he-IL"/>
        </w:rPr>
        <w:t>עגלת קפה האגם</w:t>
      </w:r>
      <w:r w:rsidRPr="002772E3">
        <w:rPr>
          <w:b/>
          <w:bCs/>
        </w:rPr>
        <w:t xml:space="preserve">  Lake </w:t>
      </w:r>
      <w:r w:rsidR="00E765FB">
        <w:rPr>
          <w:b/>
          <w:bCs/>
        </w:rPr>
        <w:t xml:space="preserve">Café </w:t>
      </w:r>
      <w:r w:rsidR="00E765FB">
        <w:rPr>
          <w:b/>
          <w:bCs/>
          <w:lang w:bidi="he-IL"/>
        </w:rPr>
        <w:t>/</w:t>
      </w:r>
      <w:r w:rsidRPr="002772E3">
        <w:t xml:space="preserve"> </w:t>
      </w:r>
      <w:r w:rsidRPr="002772E3">
        <w:rPr>
          <w:rtl/>
          <w:lang w:bidi="he-IL"/>
        </w:rPr>
        <w:t>בפארק בשכונת הדרים, בכניסה הדרומית</w:t>
      </w:r>
      <w:r w:rsidRPr="002772E3">
        <w:t>.</w:t>
      </w:r>
    </w:p>
    <w:p w14:paraId="7FD98A62" w14:textId="77777777" w:rsidR="002772E3" w:rsidRDefault="002772E3" w:rsidP="002772E3">
      <w:pPr>
        <w:bidi/>
        <w:spacing w:after="120" w:line="300" w:lineRule="auto"/>
        <w:jc w:val="both"/>
      </w:pPr>
    </w:p>
    <w:p w14:paraId="72D2332B" w14:textId="77777777" w:rsidR="001872BB" w:rsidRDefault="00000000" w:rsidP="00A8123C">
      <w:pPr>
        <w:bidi/>
        <w:spacing w:before="160" w:after="0" w:line="300" w:lineRule="auto"/>
        <w:jc w:val="both"/>
      </w:pPr>
      <w:r>
        <w:rPr>
          <w:b/>
          <w:color w:val="1F4D78"/>
          <w:sz w:val="24"/>
          <w:rtl/>
          <w:lang w:bidi="he-IL"/>
        </w:rPr>
        <w:t>בהצלחה וניווט מהנה!</w:t>
      </w:r>
    </w:p>
    <w:sectPr w:rsidR="001872BB" w:rsidSect="00034616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CA20" w14:textId="77777777" w:rsidR="004F70AF" w:rsidRDefault="004F70AF">
      <w:pPr>
        <w:spacing w:after="0" w:line="240" w:lineRule="auto"/>
      </w:pPr>
      <w:r>
        <w:separator/>
      </w:r>
    </w:p>
  </w:endnote>
  <w:endnote w:type="continuationSeparator" w:id="0">
    <w:p w14:paraId="58E3A0D5" w14:textId="77777777" w:rsidR="004F70AF" w:rsidRDefault="004F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E2B2" w14:textId="77777777" w:rsidR="00E20396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09BBE3" wp14:editId="4C79DDC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33375"/>
              <wp:effectExtent l="0" t="0" r="0" b="0"/>
              <wp:wrapNone/>
              <wp:docPr id="345455493" name="Text Box 2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F778C9" w14:textId="77777777" w:rsidR="00E20396" w:rsidRPr="00E20396" w:rsidRDefault="00000000" w:rsidP="00E2039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039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9BB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isco Confidential" style="position:absolute;margin-left:33pt;margin-top:0;width:84.2pt;height:26.2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ucJDwIAABsEAAAOAAAAZHJzL2Uyb0RvYy54bWysU01v2zAMvQ/YfxB0X+ykTdcacYqsRYYB&#10;QVsgHXqWZSk2IImCpMTOfv0o2Um2bqdhPsgUSfHj8XFx32tFDsL5FkxJp5OcEmE41K3ZlfT76/rT&#10;LSU+MFMzBUaU9Cg8vV9+/LDobCFm0ICqhSMYxPiisyVtQrBFlnneCM38BKwwaJTgNAt4dbusdqzD&#10;6Fplszy/yTpwtXXAhfeofRyMdJniSyl4eJbSi0BUSbG2kE6Xziqe2XLBip1jtmn5WAb7hyo0aw0m&#10;PYd6ZIGRvWv/CKVb7sCDDBMOOgMpWy5SD9jNNH/XzbZhVqReEBxvzzD5/xeWPx229sWR0H+BHgcY&#10;AemsLzwqYz+9dDr+sVKCdoTweIZN9IHw+Ci/ubu6RhNH2xV+n+cxTHZ5bZ0PXwVoEoWSOhxLQosd&#10;Nj4MrieXmMzAulUqjUaZ3xQYM2qyS4lRCn3Vj3VXUB+xHQfDpL3l6xZzbpgPL8zhaLFMpGt4xkMq&#10;6EoKo0RJA+7H3/TRHxFHKyUdUqWkBrlMifpmcBKRVSfBJWE2v85zVFfpNr3L5/Fm9voBkIVTXAjL&#10;k4haF9RJlA70G7J5FbOhiRmOOUtancSHMBAXt4GL1So5IYssCxuztTyGjmBFJF/7N+bsCHfAQT3B&#10;iUyseIf64BtfervaB8Q+jSQCO6A54o0MTEMdtyVS/Nd78rrs9PInAAAA//8DAFBLAwQUAAYACAAA&#10;ACEAkzyoItwAAAAEAQAADwAAAGRycy9kb3ducmV2LnhtbEyPwWrDMBBE74H8g9hCL6GRGxIRXMsh&#10;DfRQKIGmpb3K1tY2kVZGUhzn76v00lwWhhlm3hab0Ro2oA+dIwmP8wwYUu10R42Ez4+XhzWwEBVp&#10;ZRyhhAsG2JTTSaFy7c70jsMhNiyVUMiVhDbGPuc81C1aFeauR0rej/NWxSR9w7VX51RuDV9kmeBW&#10;dZQWWtXjrsX6eDhZCc+z8FW9Hf3ldb904nvYCdPvhZT3d+P2CVjEMf6H4Yqf0KFMTJU7kQ7MSEiP&#10;xL979cR6CaySsFqsgJcFv4UvfwEAAP//AwBQSwECLQAUAAYACAAAACEAtoM4kv4AAADhAQAAEwAA&#10;AAAAAAAAAAAAAAAAAAAAW0NvbnRlbnRfVHlwZXNdLnhtbFBLAQItABQABgAIAAAAIQA4/SH/1gAA&#10;AJQBAAALAAAAAAAAAAAAAAAAAC8BAABfcmVscy8ucmVsc1BLAQItABQABgAIAAAAIQD3FucJDwIA&#10;ABsEAAAOAAAAAAAAAAAAAAAAAC4CAABkcnMvZTJvRG9jLnhtbFBLAQItABQABgAIAAAAIQCTPKgi&#10;3AAAAAQBAAAPAAAAAAAAAAAAAAAAAGkEAABkcnMvZG93bnJldi54bWxQSwUGAAAAAAQABADzAAAA&#10;cgUAAAAA&#10;" filled="f" stroked="f">
              <v:textbox style="mso-fit-shape-to-text:t" inset="0,0,20pt,15pt">
                <w:txbxContent>
                  <w:p w14:paraId="10F778C9" w14:textId="77777777" w:rsidR="00E20396" w:rsidRPr="00E20396" w:rsidRDefault="00000000" w:rsidP="00E2039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039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A8E2" w14:textId="77777777" w:rsidR="001872BB" w:rsidRDefault="00000000">
    <w:pPr>
      <w:pStyle w:val="Footer"/>
      <w:bidi/>
      <w:jc w:val="center"/>
    </w:pPr>
    <w:r>
      <w:rPr>
        <w:noProof/>
        <w:color w:val="555555"/>
        <w:sz w:val="18"/>
        <w:rtl/>
        <w:lang w:val="he-IL" w:bidi="he-I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A3E5EA1" wp14:editId="45C134E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33375"/>
              <wp:effectExtent l="0" t="0" r="0" b="0"/>
              <wp:wrapNone/>
              <wp:docPr id="790397984" name="Text Box 3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1820C7" w14:textId="77777777" w:rsidR="00E20396" w:rsidRPr="00E20396" w:rsidRDefault="00000000" w:rsidP="00E2039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039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E5E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isco Confidential" style="position:absolute;left:0;text-align:left;margin-left:33pt;margin-top:0;width:84.2pt;height:26.2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jQEQIAACIEAAAOAAAAZHJzL2Uyb0RvYy54bWysU01v2zAMvQ/YfxB0X+ykTbcacYqsRYYB&#10;QVsgHXpWZDk2IIkCpcTOfv0oOR9dt9MwH2SKpCjyvafZXW802yv0LdiSj0c5Z8pKqFq7LfmPl+Wn&#10;L5z5IGwlNFhV8oPy/G7+8cOsc4WaQAO6UsioiPVF50rehOCKLPOyUUb4EThlKVgDGhFoi9usQtFR&#10;daOzSZ7fZB1g5RCk8p68D0OQz1P9ulYyPNW1V4HpklNvIa2Y1k1cs/lMFFsUrmnlsQ3xD10Y0Vq6&#10;9FzqQQTBdtj+Ucq0EsFDHUYSTAZ13UqVZqBpxvm7adaNcCrNQuB4d4bJ/7+y8nG/ds/IQv8VeiIw&#10;AtI5X3hyxnn6Gk38U6eM4gTh4Qyb6gOT8VB+c3t1TSFJsSv6Pk9jmexy2qEP3xQYFo2SI9GS0BL7&#10;lQ9D6iklXmZh2WqdqNH2NwfVjJ7s0mK0Qr/pWVu9aX8D1YGmQhgI904uW7p6JXx4FkgMU7ek2vBE&#10;S62hKzkcLc4awJ9/88d8Ap6inHWkmJJbkjRn+rslQqK4TgYmYzK9znNyb9JufJtP487uzD2QGMf0&#10;LpxMJnkx6JNZI5hXEvUi3kYhYSXdWfLNybwPg37pUUi1WKQkEpMTYWXXTsbSEbMI6Ev/KtAdUQ/E&#10;1yOcNCWKd+APufGkd4tdIAoSMxHfAc0j7CTExO3x0USlv92nrMvTnv8CAAD//wMAUEsDBBQABgAI&#10;AAAAIQCTPKgi3AAAAAQBAAAPAAAAZHJzL2Rvd25yZXYueG1sTI/BasMwEETvgfyD2EIvoZEbEhFc&#10;yyEN9FAogaalvcrW1jaRVkZSHOfvq/TSXBaGGWbeFpvRGjagD50jCY/zDBhS7XRHjYTPj5eHNbAQ&#10;FWllHKGECwbYlNNJoXLtzvSOwyE2LJVQyJWENsY+5zzULVoV5q5HSt6P81bFJH3DtVfnVG4NX2SZ&#10;4FZ1lBZa1eOuxfp4OFkJz7PwVb0d/eV1v3Tie9gJ0++FlPd34/YJWMQx/ofhip/QoUxMlTuRDsxI&#10;SI/Ev3v1xHoJrJKwWqyAlwW/hS9/AQAA//8DAFBLAQItABQABgAIAAAAIQC2gziS/gAAAOEBAAAT&#10;AAAAAAAAAAAAAAAAAAAAAABbQ29udGVudF9UeXBlc10ueG1sUEsBAi0AFAAGAAgAAAAhADj9If/W&#10;AAAAlAEAAAsAAAAAAAAAAAAAAAAALwEAAF9yZWxzLy5yZWxzUEsBAi0AFAAGAAgAAAAhACO7SNAR&#10;AgAAIgQAAA4AAAAAAAAAAAAAAAAALgIAAGRycy9lMm9Eb2MueG1sUEsBAi0AFAAGAAgAAAAhAJM8&#10;qCLcAAAABAEAAA8AAAAAAAAAAAAAAAAAawQAAGRycy9kb3ducmV2LnhtbFBLBQYAAAAABAAEAPMA&#10;AAB0BQAAAAA=&#10;" filled="f" stroked="f">
              <v:textbox style="mso-fit-shape-to-text:t" inset="0,0,20pt,15pt">
                <w:txbxContent>
                  <w:p w14:paraId="651820C7" w14:textId="77777777" w:rsidR="00E20396" w:rsidRPr="00E20396" w:rsidRDefault="00000000" w:rsidP="00E2039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039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555555"/>
        <w:sz w:val="18"/>
        <w:rtl/>
        <w:lang w:bidi="he-IL"/>
      </w:rPr>
      <w:t>שוהם CITYRACE | דבר המתכנן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E665" w14:textId="77777777" w:rsidR="00E20396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1884C6" wp14:editId="67AA728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340" cy="333375"/>
              <wp:effectExtent l="0" t="0" r="0" b="0"/>
              <wp:wrapNone/>
              <wp:docPr id="977488188" name="Text Box 1" descr="Cisco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20DEC" w14:textId="77777777" w:rsidR="00E20396" w:rsidRPr="00E20396" w:rsidRDefault="00000000" w:rsidP="00E2039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039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Cisco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884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isco Confidential" style="position:absolute;margin-left:33pt;margin-top:0;width:84.2pt;height:26.2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uSEwIAACIEAAAOAAAAZHJzL2Uyb0RvYy54bWysU1Fv2yAQfp+0/4B4X+ykTddacaqsVaZJ&#10;UVspnfqMMcSWgENAYme/fgeOk63b0zQ/4OPuOO6+72Nx32tFDsL5FkxJp5OcEmE41K3ZlfT76/rT&#10;LSU+MFMzBUaU9Cg8vV9+/LDobCFm0ICqhSNYxPiisyVtQrBFlnneCM38BKwwGJTgNAu4dbusdqzD&#10;6lplszy/yTpwtXXAhffofRyCdJnqSyl4eJbSi0BUSbG3kFaX1iqu2XLBip1jtmn5qQ32D11o1hq8&#10;9FzqkQVG9q79o5RuuQMPMkw46AykbLlIM+A00/zdNNuGWZFmQXC8PcPk/19Z/nTY2hdHQv8FeiQw&#10;AtJZX3h0xnl66XT8Y6cE4wjh8Qyb6APh8VB+c3d1jSGOsSv8Ps9jmexy2jofvgrQJBoldUhLQosd&#10;Nj4MqWNKvMzAulUqUaPMbw6sGT3ZpcVohb7qSVuXdDa2X0F9xKkcDIR7y9ctXr1hPrwwhwxjt6ja&#10;8IyLVNCVFE4WJQ24H3/zx3wEHqOUdKiYkhqUNCXqm0FCorhGwyVjNr/Oc3RXaTe9y+dxZ/b6AVCM&#10;U3wXlicTvS6o0ZQO9BuKehVvwxAzHO8saTWaD2HQLz4KLlarlIRisixszNbyWDpiFgF97d+YsyfU&#10;A/L1BKOmWPEO/CE3nvR2tQ9IQWIm4jugeYIdhZi4PT2aqPRf9ynr8rSXPwEAAP//AwBQSwMEFAAG&#10;AAgAAAAhAJM8qCLcAAAABAEAAA8AAABkcnMvZG93bnJldi54bWxMj8FqwzAQRO+B/IPYQi+hkRsS&#10;EVzLIQ30UCiBpqW9ytbWNpFWRlIc5++r9NJcFoYZZt4Wm9EaNqAPnSMJj/MMGFLtdEeNhM+Pl4c1&#10;sBAVaWUcoYQLBtiU00mhcu3O9I7DITYslVDIlYQ2xj7nPNQtWhXmrkdK3o/zVsUkfcO1V+dUbg1f&#10;ZJngVnWUFlrV467F+ng4WQnPs/BVvR395XW/dOJ72AnT74WU93fj9glYxDH+h+GKn9ChTEyVO5EO&#10;zEhIj8S/e/XEegmskrBarICXBb+FL38BAAD//wMAUEsBAi0AFAAGAAgAAAAhALaDOJL+AAAA4QEA&#10;ABMAAAAAAAAAAAAAAAAAAAAAAFtDb250ZW50X1R5cGVzXS54bWxQSwECLQAUAAYACAAAACEAOP0h&#10;/9YAAACUAQAACwAAAAAAAAAAAAAAAAAvAQAAX3JlbHMvLnJlbHNQSwECLQAUAAYACAAAACEAci27&#10;khMCAAAiBAAADgAAAAAAAAAAAAAAAAAuAgAAZHJzL2Uyb0RvYy54bWxQSwECLQAUAAYACAAAACEA&#10;kzyoItwAAAAEAQAADwAAAAAAAAAAAAAAAABtBAAAZHJzL2Rvd25yZXYueG1sUEsFBgAAAAAEAAQA&#10;8wAAAHYFAAAAAA==&#10;" filled="f" stroked="f">
              <v:textbox style="mso-fit-shape-to-text:t" inset="0,0,20pt,15pt">
                <w:txbxContent>
                  <w:p w14:paraId="61C20DEC" w14:textId="77777777" w:rsidR="00E20396" w:rsidRPr="00E20396" w:rsidRDefault="00000000" w:rsidP="00E2039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0396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Cisco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AAAA2" w14:textId="77777777" w:rsidR="004F70AF" w:rsidRDefault="004F70AF">
      <w:pPr>
        <w:spacing w:after="0" w:line="240" w:lineRule="auto"/>
      </w:pPr>
      <w:r>
        <w:separator/>
      </w:r>
    </w:p>
  </w:footnote>
  <w:footnote w:type="continuationSeparator" w:id="0">
    <w:p w14:paraId="247D8ACE" w14:textId="77777777" w:rsidR="004F70AF" w:rsidRDefault="004F7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8211268">
    <w:abstractNumId w:val="8"/>
  </w:num>
  <w:num w:numId="2" w16cid:durableId="613755533">
    <w:abstractNumId w:val="6"/>
  </w:num>
  <w:num w:numId="3" w16cid:durableId="1860698770">
    <w:abstractNumId w:val="5"/>
  </w:num>
  <w:num w:numId="4" w16cid:durableId="389161262">
    <w:abstractNumId w:val="4"/>
  </w:num>
  <w:num w:numId="5" w16cid:durableId="306934802">
    <w:abstractNumId w:val="7"/>
  </w:num>
  <w:num w:numId="6" w16cid:durableId="85687455">
    <w:abstractNumId w:val="3"/>
  </w:num>
  <w:num w:numId="7" w16cid:durableId="1000237397">
    <w:abstractNumId w:val="2"/>
  </w:num>
  <w:num w:numId="8" w16cid:durableId="198903367">
    <w:abstractNumId w:val="1"/>
  </w:num>
  <w:num w:numId="9" w16cid:durableId="58962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ivug" w:val="0"/>
  </w:docVars>
  <w:rsids>
    <w:rsidRoot w:val="00B47730"/>
    <w:rsid w:val="00032DCA"/>
    <w:rsid w:val="00034616"/>
    <w:rsid w:val="0006063C"/>
    <w:rsid w:val="00061589"/>
    <w:rsid w:val="00075AE6"/>
    <w:rsid w:val="000C4613"/>
    <w:rsid w:val="000C7643"/>
    <w:rsid w:val="001029D7"/>
    <w:rsid w:val="0015074B"/>
    <w:rsid w:val="001872BB"/>
    <w:rsid w:val="001A2660"/>
    <w:rsid w:val="001A387D"/>
    <w:rsid w:val="001E6A9E"/>
    <w:rsid w:val="002772E3"/>
    <w:rsid w:val="0029639D"/>
    <w:rsid w:val="00322F0A"/>
    <w:rsid w:val="00326F90"/>
    <w:rsid w:val="004015FD"/>
    <w:rsid w:val="004169A1"/>
    <w:rsid w:val="00485D09"/>
    <w:rsid w:val="004F70AF"/>
    <w:rsid w:val="0054365F"/>
    <w:rsid w:val="00570526"/>
    <w:rsid w:val="005D0216"/>
    <w:rsid w:val="005D1807"/>
    <w:rsid w:val="006532ED"/>
    <w:rsid w:val="006D00A9"/>
    <w:rsid w:val="007E5AFB"/>
    <w:rsid w:val="00817599"/>
    <w:rsid w:val="008D4FB8"/>
    <w:rsid w:val="00930C99"/>
    <w:rsid w:val="009404B8"/>
    <w:rsid w:val="00962B33"/>
    <w:rsid w:val="009C7521"/>
    <w:rsid w:val="00A80813"/>
    <w:rsid w:val="00A8123C"/>
    <w:rsid w:val="00AA1D8D"/>
    <w:rsid w:val="00B47730"/>
    <w:rsid w:val="00CB0664"/>
    <w:rsid w:val="00CC633A"/>
    <w:rsid w:val="00D60792"/>
    <w:rsid w:val="00D75CF9"/>
    <w:rsid w:val="00E20396"/>
    <w:rsid w:val="00E765FB"/>
    <w:rsid w:val="00E91218"/>
    <w:rsid w:val="00EF7B3F"/>
    <w:rsid w:val="00F00895"/>
    <w:rsid w:val="00F2034B"/>
    <w:rsid w:val="00F67B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B7FF35"/>
  <w14:defaultImageDpi w14:val="300"/>
  <w15:docId w15:val="{1094C2B8-6FA1-437D-8B91-219B523A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line="30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8123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23C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ACDD72-42BA-4976-B9B8-D8F53EA0BF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f49a32-fde3-48a5-9266-b5b0972a22dc}" enabled="1" method="Standard" siteId="{5ae1af62-9505-4097-a69a-c1553ef7840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Levy (danielev)</cp:lastModifiedBy>
  <cp:revision>12</cp:revision>
  <dcterms:created xsi:type="dcterms:W3CDTF">2026-08-06T18:00:00Z</dcterms:created>
  <dcterms:modified xsi:type="dcterms:W3CDTF">2026-08-08T19:06:00Z</dcterms:modified>
</cp:coreProperties>
</file>